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7D5" w:rsidRPr="006427D5" w:rsidRDefault="006427D5" w:rsidP="006427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АННОТАЦИЯ</w:t>
      </w:r>
    </w:p>
    <w:p w:rsidR="006427D5" w:rsidRPr="006427D5" w:rsidRDefault="006427D5" w:rsidP="006427D5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РАБОЧЕЙ ПРОГРАММЫ ДИСЦИПЛИНЫ «ТАМОЖЕННОЕ ДЕЛО» </w:t>
      </w:r>
    </w:p>
    <w:p w:rsidR="006427D5" w:rsidRPr="006427D5" w:rsidRDefault="006427D5" w:rsidP="006427D5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НАПРАВЛЕНИЕ ПОДГОТОВКИ – 38.03.01 «ЭКОНОМИКА»,</w:t>
      </w:r>
    </w:p>
    <w:p w:rsidR="006427D5" w:rsidRPr="006427D5" w:rsidRDefault="006427D5" w:rsidP="006427D5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ПРОФИЛЬ ПОДГОТОВКИ </w:t>
      </w:r>
    </w:p>
    <w:p w:rsidR="006427D5" w:rsidRPr="006427D5" w:rsidRDefault="006427D5" w:rsidP="006427D5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«Мировая экономика»</w:t>
      </w:r>
    </w:p>
    <w:p w:rsidR="006427D5" w:rsidRPr="006427D5" w:rsidRDefault="006427D5" w:rsidP="006427D5">
      <w:pPr>
        <w:keepNext/>
        <w:widowControl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7D5" w:rsidRPr="006427D5" w:rsidRDefault="006427D5" w:rsidP="006427D5">
      <w:pPr>
        <w:widowControl w:val="0"/>
        <w:numPr>
          <w:ilvl w:val="3"/>
          <w:numId w:val="1"/>
        </w:numPr>
        <w:tabs>
          <w:tab w:val="left" w:pos="426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Цель </w:t>
      </w: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изучения дисциплины «Таможенное дело» заключается в расширении и углублении знаний в области таможенного регулирования, контроля и оформления сделок.</w:t>
      </w:r>
    </w:p>
    <w:p w:rsidR="006427D5" w:rsidRPr="006427D5" w:rsidRDefault="006427D5" w:rsidP="006427D5">
      <w:pPr>
        <w:widowControl w:val="0"/>
        <w:tabs>
          <w:tab w:val="left" w:pos="426"/>
          <w:tab w:val="left" w:pos="851"/>
          <w:tab w:val="left" w:pos="113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Задачи</w:t>
      </w: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6427D5" w:rsidRPr="006427D5" w:rsidRDefault="006427D5" w:rsidP="006427D5">
      <w:pPr>
        <w:widowControl w:val="0"/>
        <w:tabs>
          <w:tab w:val="left" w:pos="426"/>
          <w:tab w:val="left" w:pos="851"/>
          <w:tab w:val="left" w:pos="1130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- изучение сущности и содержания таможенного дела как науки;</w:t>
      </w:r>
    </w:p>
    <w:p w:rsidR="006427D5" w:rsidRPr="006427D5" w:rsidRDefault="006427D5" w:rsidP="006427D5">
      <w:pPr>
        <w:widowControl w:val="0"/>
        <w:tabs>
          <w:tab w:val="left" w:pos="426"/>
          <w:tab w:val="left" w:pos="851"/>
          <w:tab w:val="left" w:pos="1130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- формирование теоретических знаний и практических навыков решения экономических задач в процессе разработки организационно-управленческих решений в таможенной деятельности.</w:t>
      </w:r>
    </w:p>
    <w:p w:rsidR="006427D5" w:rsidRPr="006427D5" w:rsidRDefault="006427D5" w:rsidP="006427D5">
      <w:pPr>
        <w:tabs>
          <w:tab w:val="left" w:pos="426"/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Место дисциплины в структуре ОПОП</w:t>
      </w:r>
    </w:p>
    <w:p w:rsidR="006427D5" w:rsidRPr="006427D5" w:rsidRDefault="006427D5" w:rsidP="006427D5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Дисциплина «</w:t>
      </w: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Таможенное дело</w:t>
      </w: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является обязательной дисциплиной, части формируемой участниками образовательных отношений, основной профессиональной образовательной программы (ОПОП) по направлению подготовки 38.03.01 «Экономика» (бакалавриат). </w:t>
      </w:r>
    </w:p>
    <w:p w:rsidR="006427D5" w:rsidRPr="006427D5" w:rsidRDefault="006427D5" w:rsidP="006427D5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3.Трудоемкость дисциплины:</w:t>
      </w:r>
    </w:p>
    <w:p w:rsidR="006427D5" w:rsidRPr="006427D5" w:rsidRDefault="006427D5" w:rsidP="006427D5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трудоемкость дисциплины составляет 3 зачетные единицы, 108 часа.</w:t>
      </w:r>
      <w:r w:rsidRPr="006427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планом предусмотрены лекционные занятия 20 ч., практические занятия 28 ч., самостоятельная работа студента 60 ч. для очной формы обучения.</w:t>
      </w:r>
    </w:p>
    <w:p w:rsidR="006427D5" w:rsidRPr="006427D5" w:rsidRDefault="006427D5" w:rsidP="006427D5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4.Требования к результатам освоения дисциплины</w:t>
      </w:r>
    </w:p>
    <w:p w:rsidR="006427D5" w:rsidRPr="006427D5" w:rsidRDefault="006427D5" w:rsidP="006427D5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освоения программы учебной дисциплины «Таможенное дело» по направлению подготовки 38.03.01 «Экономика» обучающийся должен приобрести следующие знания, умения и навыки, соответствующие компетенциям ОПОП: универсальные и профессиональные компетенции.</w:t>
      </w:r>
    </w:p>
    <w:p w:rsidR="006427D5" w:rsidRPr="006427D5" w:rsidRDefault="006427D5" w:rsidP="006427D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>Таблица 1</w:t>
      </w:r>
    </w:p>
    <w:p w:rsidR="006427D5" w:rsidRPr="006427D5" w:rsidRDefault="006427D5" w:rsidP="006427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Перечень </w:t>
      </w:r>
    </w:p>
    <w:p w:rsidR="006427D5" w:rsidRPr="006427D5" w:rsidRDefault="006427D5" w:rsidP="006427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сформированных</w:t>
      </w:r>
      <w:proofErr w:type="gramEnd"/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общепрофессиональных компетенций в процессе освоения дисциплины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2318"/>
        <w:gridCol w:w="831"/>
        <w:gridCol w:w="4278"/>
      </w:tblGrid>
      <w:tr w:rsidR="006427D5" w:rsidRPr="006427D5" w:rsidTr="009F78C9">
        <w:trPr>
          <w:trHeight w:val="119"/>
          <w:jc w:val="center"/>
        </w:trPr>
        <w:tc>
          <w:tcPr>
            <w:tcW w:w="925" w:type="pct"/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  <w:proofErr w:type="gramEnd"/>
          </w:p>
        </w:tc>
        <w:tc>
          <w:tcPr>
            <w:tcW w:w="1272" w:type="pct"/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6427D5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803" w:type="pct"/>
            <w:gridSpan w:val="2"/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6427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6427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дисциплине (ЗУН)</w:t>
            </w:r>
          </w:p>
        </w:tc>
      </w:tr>
      <w:tr w:rsidR="006427D5" w:rsidRPr="006427D5" w:rsidTr="009F78C9">
        <w:trPr>
          <w:trHeight w:val="475"/>
          <w:jc w:val="center"/>
        </w:trPr>
        <w:tc>
          <w:tcPr>
            <w:tcW w:w="925" w:type="pct"/>
            <w:vMerge w:val="restart"/>
            <w:tcBorders>
              <w:left w:val="single" w:sz="6" w:space="0" w:color="000000"/>
            </w:tcBorders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  <w:t>УК-10</w:t>
            </w:r>
            <w:r w:rsidRPr="006427D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2" w:type="pct"/>
            <w:vMerge w:val="restart"/>
          </w:tcPr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6427D5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>ИД-1</w:t>
            </w:r>
            <w:r w:rsidRPr="006427D5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vertAlign w:val="subscript"/>
                <w:lang w:eastAsia="ru-RU"/>
              </w:rPr>
              <w:t>УК-10</w:t>
            </w:r>
            <w:r w:rsidRPr="006427D5">
              <w:rPr>
                <w:rFonts w:ascii="Times New Roman" w:eastAsia="SimSun" w:hAnsi="Times New Roman" w:cs="Times New Roman"/>
                <w:iCs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6427D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Владеет методами обработки информации о внешнеэкономической среде; интерпретирует полученную информацию для принятия управленческих решений.</w:t>
            </w:r>
          </w:p>
          <w:p w:rsidR="006427D5" w:rsidRPr="006427D5" w:rsidRDefault="006427D5" w:rsidP="006427D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Знать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принципы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функционирования таможенных органов РФ, их структуру, роль и значение во внешнеэкономической деятельности, порядок работы с участниками внешнеэкономической деятельности; формы и виды таможенного контроля, осуществляемого во внешнеэкономической деятельности;</w:t>
            </w:r>
          </w:p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нормативную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правовую базу ВЭД и основные правила перемещения товаров через таможенную границу РФ юридическими и физическими лицами.</w:t>
            </w:r>
          </w:p>
        </w:tc>
      </w:tr>
      <w:tr w:rsidR="006427D5" w:rsidRPr="006427D5" w:rsidTr="009F78C9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vMerge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Уметь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выявлять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тенденции в развитии ВЭД, определять цели и задачи таможенного дела, предлагать наиболее экономически обоснованные варианты экспортно-импортных операций, подготовить пакет документов для перемещения товаров и транспортных средств через таможенную границу РФ</w:t>
            </w:r>
          </w:p>
        </w:tc>
      </w:tr>
      <w:tr w:rsidR="006427D5" w:rsidRPr="006427D5" w:rsidTr="009F78C9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vMerge/>
          </w:tcPr>
          <w:p w:rsidR="006427D5" w:rsidRPr="006427D5" w:rsidRDefault="006427D5" w:rsidP="006427D5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6427D5" w:rsidRPr="006427D5" w:rsidRDefault="006427D5" w:rsidP="006427D5">
            <w:pPr>
              <w:spacing w:after="0" w:line="240" w:lineRule="auto"/>
              <w:ind w:left="11" w:right="-107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Владеть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использования нормативной правовой базы в области таможенного дела и внешнеэкономической деятельности;</w:t>
            </w:r>
          </w:p>
          <w:p w:rsidR="006427D5" w:rsidRPr="006427D5" w:rsidRDefault="006427D5" w:rsidP="006427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устного и письменного аргументированного изложения собственной позиции в таможенном деле и во внешнеэкономической деятельности</w:t>
            </w:r>
          </w:p>
        </w:tc>
      </w:tr>
    </w:tbl>
    <w:p w:rsidR="006427D5" w:rsidRPr="006427D5" w:rsidRDefault="006427D5" w:rsidP="006427D5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427D5" w:rsidRPr="006427D5" w:rsidRDefault="006427D5" w:rsidP="006427D5">
      <w:pPr>
        <w:spacing w:after="0" w:line="240" w:lineRule="auto"/>
        <w:ind w:right="2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27D5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2</w:t>
      </w:r>
    </w:p>
    <w:p w:rsidR="006427D5" w:rsidRPr="006427D5" w:rsidRDefault="006427D5" w:rsidP="006427D5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27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сформированных</w:t>
      </w:r>
      <w:r w:rsidRPr="00642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427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профессиональных</w:t>
      </w:r>
    </w:p>
    <w:p w:rsidR="006427D5" w:rsidRPr="006427D5" w:rsidRDefault="006427D5" w:rsidP="006427D5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6427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компетенций</w:t>
      </w:r>
      <w:proofErr w:type="gramEnd"/>
      <w:r w:rsidRPr="006427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процессе освоения дисциплины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417"/>
        <w:gridCol w:w="1417"/>
        <w:gridCol w:w="2304"/>
        <w:gridCol w:w="1276"/>
        <w:gridCol w:w="957"/>
        <w:gridCol w:w="993"/>
      </w:tblGrid>
      <w:tr w:rsidR="006427D5" w:rsidRPr="006427D5" w:rsidTr="009F78C9">
        <w:trPr>
          <w:trHeight w:val="26"/>
          <w:jc w:val="center"/>
        </w:trPr>
        <w:tc>
          <w:tcPr>
            <w:tcW w:w="1345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Задача профессиональной</w:t>
            </w:r>
          </w:p>
          <w:p w:rsidR="006427D5" w:rsidRPr="006427D5" w:rsidRDefault="006427D5" w:rsidP="006427D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  <w:proofErr w:type="gramEnd"/>
          </w:p>
          <w:p w:rsidR="006427D5" w:rsidRPr="006427D5" w:rsidRDefault="006427D5" w:rsidP="006427D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</w:t>
            </w:r>
            <w:proofErr w:type="gramStart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трудовые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действия)</w:t>
            </w:r>
          </w:p>
        </w:tc>
        <w:tc>
          <w:tcPr>
            <w:tcW w:w="1417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6427D5" w:rsidRPr="006427D5" w:rsidRDefault="006427D5" w:rsidP="006427D5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6427D5" w:rsidRPr="006427D5" w:rsidRDefault="006427D5" w:rsidP="006427D5">
            <w:pPr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индикатора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достижения</w:t>
            </w:r>
          </w:p>
          <w:p w:rsidR="006427D5" w:rsidRPr="006427D5" w:rsidRDefault="006427D5" w:rsidP="006427D5">
            <w:pPr>
              <w:autoSpaceDE w:val="0"/>
              <w:autoSpaceDN w:val="0"/>
              <w:adjustRightInd w:val="0"/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6427D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2304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Планируемые результаты обучения</w:t>
            </w:r>
          </w:p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276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Основание</w:t>
            </w:r>
          </w:p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</w:t>
            </w: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профессио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-нальные стандарты/</w:t>
            </w:r>
          </w:p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</w:t>
            </w:r>
            <w:proofErr w:type="gramEnd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957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Уровень </w:t>
            </w:r>
            <w:proofErr w:type="gramStart"/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квалифи-кации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6427D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ОТФ</w:t>
            </w:r>
          </w:p>
        </w:tc>
      </w:tr>
      <w:tr w:rsidR="006427D5" w:rsidRPr="006427D5" w:rsidTr="009F78C9">
        <w:trPr>
          <w:trHeight w:val="26"/>
          <w:jc w:val="center"/>
        </w:trPr>
        <w:tc>
          <w:tcPr>
            <w:tcW w:w="1345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Сбор и обработка исходных данных для составления проектов финансово-хозяйственной, производственной и коммерческой деятельности (бизнес-планов) организации</w:t>
            </w:r>
          </w:p>
          <w:p w:rsidR="006427D5" w:rsidRPr="006427D5" w:rsidRDefault="006427D5" w:rsidP="006427D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A/01.6</w:t>
            </w:r>
          </w:p>
        </w:tc>
        <w:tc>
          <w:tcPr>
            <w:tcW w:w="1417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ПК-2</w:t>
            </w:r>
          </w:p>
          <w:p w:rsidR="006427D5" w:rsidRPr="006427D5" w:rsidRDefault="006427D5" w:rsidP="006427D5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</w:t>
            </w:r>
          </w:p>
        </w:tc>
        <w:tc>
          <w:tcPr>
            <w:tcW w:w="1417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ind w:right="-7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ИД-2</w:t>
            </w:r>
            <w:r w:rsidRPr="006427D5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ru-RU"/>
              </w:rPr>
              <w:t>ПК2</w:t>
            </w: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ab/>
              <w:t xml:space="preserve"> Осуществляет сбор, мониторинг и обработку данных для проведения расчетов экономических показателей организации, необходимых для принятия </w:t>
            </w:r>
            <w:proofErr w:type="gramStart"/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управленчес-ких</w:t>
            </w:r>
            <w:proofErr w:type="gramEnd"/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решений</w:t>
            </w:r>
          </w:p>
          <w:p w:rsidR="006427D5" w:rsidRPr="006427D5" w:rsidRDefault="006427D5" w:rsidP="006427D5">
            <w:pPr>
              <w:spacing w:after="0" w:line="240" w:lineRule="auto"/>
              <w:ind w:right="-73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Знать: </w:t>
            </w: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Методы сбора и обработки экономической информации, а также осуществления технико-экономических расчетов и анализа хозяйственной деятельности организации, с использованием вычислительной техники</w:t>
            </w:r>
          </w:p>
          <w:p w:rsidR="006427D5" w:rsidRPr="006427D5" w:rsidRDefault="006427D5" w:rsidP="006427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Уметь: </w:t>
            </w: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Собирать и анализировать исходные данные, необходимые для расчета экономических и финансово-экономических показателей, характеризующих деятельность организации</w:t>
            </w:r>
          </w:p>
          <w:p w:rsidR="006427D5" w:rsidRPr="006427D5" w:rsidRDefault="006427D5" w:rsidP="00642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Владеть: </w:t>
            </w:r>
            <w:r w:rsidRPr="006427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навыками сбора и обработки исходных данных для составления проектов финансово-хозяйственной, производственной и коммерческой деятельности (бизнес-планов) организации</w:t>
            </w:r>
          </w:p>
        </w:tc>
        <w:tc>
          <w:tcPr>
            <w:tcW w:w="1276" w:type="dxa"/>
            <w:shd w:val="clear" w:color="auto" w:fill="auto"/>
          </w:tcPr>
          <w:p w:rsidR="006427D5" w:rsidRPr="006427D5" w:rsidRDefault="006427D5" w:rsidP="006427D5">
            <w:pPr>
              <w:widowControl w:val="0"/>
              <w:autoSpaceDE w:val="0"/>
              <w:autoSpaceDN w:val="0"/>
              <w:spacing w:after="0" w:line="240" w:lineRule="auto"/>
              <w:ind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Проф. стандарт:</w:t>
            </w:r>
          </w:p>
          <w:p w:rsidR="006427D5" w:rsidRPr="006427D5" w:rsidRDefault="006427D5" w:rsidP="006427D5">
            <w:pPr>
              <w:widowControl w:val="0"/>
              <w:autoSpaceDE w:val="0"/>
              <w:autoSpaceDN w:val="0"/>
              <w:spacing w:after="0" w:line="240" w:lineRule="auto"/>
              <w:ind w:right="-10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«Экономист предприятия»</w:t>
            </w:r>
          </w:p>
          <w:p w:rsidR="006427D5" w:rsidRPr="006427D5" w:rsidRDefault="006427D5" w:rsidP="006427D5">
            <w:pPr>
              <w:widowControl w:val="0"/>
              <w:autoSpaceDE w:val="0"/>
              <w:autoSpaceDN w:val="0"/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Calibri" w:hAnsi="Times New Roman" w:cs="Times New Roman"/>
                <w:sz w:val="18"/>
                <w:szCs w:val="18"/>
              </w:rPr>
              <w:t>08.043</w:t>
            </w:r>
          </w:p>
        </w:tc>
        <w:tc>
          <w:tcPr>
            <w:tcW w:w="957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6427D5" w:rsidRPr="006427D5" w:rsidRDefault="006427D5" w:rsidP="0064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6"/>
                <w:sz w:val="18"/>
                <w:szCs w:val="18"/>
                <w:lang w:eastAsia="ru-RU"/>
              </w:rPr>
            </w:pPr>
            <w:r w:rsidRPr="006427D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Экономический анализ деятельности организации</w:t>
            </w:r>
          </w:p>
        </w:tc>
      </w:tr>
    </w:tbl>
    <w:p w:rsidR="006427D5" w:rsidRPr="006427D5" w:rsidRDefault="006427D5" w:rsidP="006427D5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427D5" w:rsidRPr="006427D5" w:rsidRDefault="006427D5" w:rsidP="006427D5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427D5" w:rsidRPr="006427D5" w:rsidRDefault="006427D5" w:rsidP="006427D5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Краткое содержание дисциплины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1. Общая часть таможенного дела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1.1. История становления и развития таможенного дела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1.2. Система и источники таможенного права России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1.3. Таможенные органы как субъекты таможенных правоотношений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1.4. Государственная служба в таможенных органах РФ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1.5. Юридические и физические лица - субъекты таможенных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правоотношений</w:t>
      </w:r>
      <w:proofErr w:type="gramEnd"/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1.6. Международно-правовые основы таможенного регулирования. Российская Федерация и международное сотрудничество в таможенной сфере в рамках ЕАЭС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2. Таможенное оформление и таможенный контроль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2.1. Общий порядок производства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таможенного</w:t>
      </w:r>
      <w:proofErr w:type="gramEnd"/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оформления товаров и транспортных средств. Электронное декларирование (ДТ, ДТС)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2.2. Таможенные процедуры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Тема 2.3. Порядок перемещение через таможенную границу РФ отдельных категорий товаров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2.4. Таможенный контроль за товарами и транспортными средствами, перемещаемыми через таможенную границу Российской Федерации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2.5. Принципы и формы таможенного контроля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2.6. Особенности таможенного контроля при перевозках, осуществляемых различными видами транспорта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2.7. Единая товарная номенклатура внешнеэкономической деятельности Евразийского экономического союза (ТН ВЭД ЕАЭС)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3. Экономическая деятельность в таможенном деле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3.1. Таможенно-тарифное регулирование ВЭД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3.2. Таможенная стоимость товаров и методы её определения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3.3. Налоги, таможенные платежи и таможенные сборы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3.4. Методы нетарифного регулирования в системе таможенного дела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4. Юридическая ответственность в таможенном деле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4.1. Административная и уголовная ответственность за таможенные правонарушения</w:t>
      </w:r>
    </w:p>
    <w:p w:rsidR="006427D5" w:rsidRPr="006427D5" w:rsidRDefault="006427D5" w:rsidP="006427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4.2. Правовые основы деятельности таможенных органов по борьбе с контрабандой и иными таможенными преступлениями</w:t>
      </w:r>
    </w:p>
    <w:p w:rsidR="006427D5" w:rsidRPr="006427D5" w:rsidRDefault="006427D5" w:rsidP="006427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427D5" w:rsidRPr="006427D5" w:rsidRDefault="006427D5" w:rsidP="006427D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7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6.Форма контроля: зачет</w:t>
      </w:r>
    </w:p>
    <w:p w:rsidR="006427D5" w:rsidRPr="006427D5" w:rsidRDefault="006427D5" w:rsidP="006427D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427D5" w:rsidRPr="006427D5" w:rsidRDefault="006427D5" w:rsidP="006427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7D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Составитель:</w:t>
      </w:r>
      <w:r w:rsidRPr="006427D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Носков Михаил Владимирович, преподаватель, Дальневосточный филиал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психол. наук.</w:t>
      </w:r>
    </w:p>
    <w:p w:rsidR="00A37BA4" w:rsidRDefault="006427D5">
      <w:bookmarkStart w:id="0" w:name="_GoBack"/>
      <w:bookmarkEnd w:id="0"/>
    </w:p>
    <w:sectPr w:rsidR="00A37BA4" w:rsidSect="005C42F1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F1" w:rsidRDefault="006427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F1" w:rsidRDefault="006427D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5C42F1" w:rsidRDefault="006427D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F1" w:rsidRDefault="006427D5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F1" w:rsidRDefault="006427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10" w:rsidRDefault="006427D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F1" w:rsidRDefault="006427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650F0D"/>
    <w:multiLevelType w:val="multilevel"/>
    <w:tmpl w:val="1316B024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D"/>
    <w:rsid w:val="00081F3A"/>
    <w:rsid w:val="00171FBF"/>
    <w:rsid w:val="001A098A"/>
    <w:rsid w:val="002272AE"/>
    <w:rsid w:val="00366510"/>
    <w:rsid w:val="006427D5"/>
    <w:rsid w:val="0065029D"/>
    <w:rsid w:val="00766C1E"/>
    <w:rsid w:val="009037E2"/>
    <w:rsid w:val="00985C4D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745477-0DC6-46D0-B899-0C90C6A2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42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27D5"/>
  </w:style>
  <w:style w:type="paragraph" w:styleId="a5">
    <w:name w:val="footer"/>
    <w:basedOn w:val="a"/>
    <w:link w:val="a6"/>
    <w:uiPriority w:val="99"/>
    <w:semiHidden/>
    <w:unhideWhenUsed/>
    <w:rsid w:val="00642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2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2</cp:revision>
  <dcterms:created xsi:type="dcterms:W3CDTF">2026-05-05T07:02:00Z</dcterms:created>
  <dcterms:modified xsi:type="dcterms:W3CDTF">2026-05-05T07:02:00Z</dcterms:modified>
</cp:coreProperties>
</file>